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B" w:rsidRPr="00F63973" w:rsidRDefault="00306E7C" w:rsidP="00DF46C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F46CB" w:rsidRPr="00F63973">
        <w:rPr>
          <w:rFonts w:ascii="Times New Roman" w:hAnsi="Times New Roman" w:cs="Times New Roman"/>
          <w:b/>
          <w:color w:val="C00000"/>
          <w:sz w:val="28"/>
          <w:szCs w:val="28"/>
        </w:rPr>
        <w:t>Косметика</w:t>
      </w:r>
      <w:r w:rsidR="00DF46CB" w:rsidRPr="00DF4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6CB" w:rsidRPr="00F63973">
        <w:rPr>
          <w:rFonts w:ascii="Times New Roman" w:hAnsi="Times New Roman" w:cs="Times New Roman"/>
          <w:color w:val="C00000"/>
          <w:sz w:val="24"/>
          <w:szCs w:val="28"/>
        </w:rPr>
        <w:t xml:space="preserve">(от греч.- искусство украшать) </w:t>
      </w:r>
      <w:r w:rsidR="00DF46CB" w:rsidRPr="00F63973">
        <w:rPr>
          <w:rFonts w:ascii="Times New Roman" w:hAnsi="Times New Roman" w:cs="Times New Roman"/>
          <w:color w:val="0070C0"/>
          <w:sz w:val="24"/>
          <w:szCs w:val="28"/>
        </w:rPr>
        <w:t xml:space="preserve">– это наука о способах изменения и поддержания внешнего вида, </w:t>
      </w:r>
    </w:p>
    <w:p w:rsidR="00306E7C" w:rsidRPr="00F63973" w:rsidRDefault="00DF46CB" w:rsidP="00306E7C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8"/>
        </w:rPr>
      </w:pPr>
      <w:r w:rsidRPr="00F63973">
        <w:rPr>
          <w:rFonts w:ascii="Times New Roman" w:hAnsi="Times New Roman" w:cs="Times New Roman"/>
          <w:color w:val="0070C0"/>
          <w:sz w:val="24"/>
          <w:szCs w:val="28"/>
        </w:rPr>
        <w:t>а декоративная косметика - это искусство украшать женскую красоту.</w:t>
      </w:r>
    </w:p>
    <w:p w:rsidR="00F63973" w:rsidRDefault="00DF46CB" w:rsidP="00F63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назначению косметические средства разделяют на</w:t>
      </w:r>
      <w:r w:rsid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63973" w:rsidRPr="00F63973" w:rsidRDefault="00F63973" w:rsidP="00F639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*гигиенические;</w:t>
      </w:r>
      <w:r w:rsidR="00DF46CB"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6E7C" w:rsidRPr="00F63973" w:rsidRDefault="00F63973" w:rsidP="00F6397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DF46CB"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лечебно- профилактические</w:t>
      </w:r>
      <w:r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F46CB"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DF46CB"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декоративные</w:t>
      </w:r>
      <w:r w:rsidRPr="00F63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06E7C" w:rsidRPr="00F63973" w:rsidRDefault="00306E7C" w:rsidP="00DF4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63973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DF46CB" w:rsidRPr="00F63973">
        <w:rPr>
          <w:rFonts w:ascii="Times New Roman" w:eastAsia="Times New Roman" w:hAnsi="Times New Roman" w:cs="Times New Roman"/>
          <w:color w:val="0070C0"/>
          <w:sz w:val="24"/>
          <w:szCs w:val="28"/>
          <w:shd w:val="clear" w:color="auto" w:fill="FFFFFF"/>
        </w:rPr>
        <w:t>К гигиеническим и лечебно-профилактическим</w:t>
      </w:r>
      <w:r w:rsidR="00DF46CB" w:rsidRPr="00F639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F46CB" w:rsidRPr="00F63973">
        <w:rPr>
          <w:rFonts w:ascii="Times New Roman" w:eastAsia="Times New Roman" w:hAnsi="Times New Roman" w:cs="Times New Roman"/>
          <w:color w:val="0070C0"/>
          <w:sz w:val="24"/>
          <w:szCs w:val="28"/>
          <w:shd w:val="clear" w:color="auto" w:fill="FFFFFF"/>
        </w:rPr>
        <w:t>относят:</w:t>
      </w:r>
      <w:r w:rsidR="00DF46CB" w:rsidRPr="00F639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зубные пасты, порошки, жидкость для полоскания рта, кремы, лосьоны, мыла, шампуни, освежающие лосьоны.</w:t>
      </w:r>
    </w:p>
    <w:p w:rsidR="00DF46CB" w:rsidRPr="00F63973" w:rsidRDefault="00306E7C" w:rsidP="00DF46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63973">
        <w:rPr>
          <w:rFonts w:ascii="Times New Roman" w:hAnsi="Times New Roman" w:cs="Times New Roman"/>
          <w:color w:val="0070C0"/>
          <w:sz w:val="24"/>
          <w:szCs w:val="28"/>
        </w:rPr>
        <w:t xml:space="preserve">   </w:t>
      </w:r>
      <w:r w:rsidR="00DF46CB" w:rsidRPr="00F63973">
        <w:rPr>
          <w:rFonts w:ascii="Times New Roman" w:eastAsia="Times New Roman" w:hAnsi="Times New Roman" w:cs="Times New Roman"/>
          <w:color w:val="0070C0"/>
          <w:sz w:val="24"/>
          <w:szCs w:val="28"/>
          <w:shd w:val="clear" w:color="auto" w:fill="FFFFFF"/>
        </w:rPr>
        <w:t>К средствам декоративной косметики</w:t>
      </w:r>
      <w:r w:rsidR="00DF46CB" w:rsidRPr="00F6397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— пудра, губная помада, карандаши для бровей и век, тушь для ресниц, румяна, лаки для ногтей и волос, краски.</w:t>
      </w:r>
    </w:p>
    <w:p w:rsidR="00306E7C" w:rsidRPr="00F63973" w:rsidRDefault="00306E7C" w:rsidP="00F639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F63973" w:rsidRPr="00F63973" w:rsidRDefault="00306E7C" w:rsidP="00306E7C">
      <w:pPr>
        <w:pStyle w:val="a5"/>
        <w:spacing w:before="0" w:beforeAutospacing="0" w:after="0" w:afterAutospacing="0"/>
        <w:textAlignment w:val="baseline"/>
        <w:rPr>
          <w:rStyle w:val="a6"/>
          <w:color w:val="000000"/>
          <w:szCs w:val="28"/>
          <w:bdr w:val="none" w:sz="0" w:space="0" w:color="auto" w:frame="1"/>
        </w:rPr>
      </w:pPr>
      <w:r w:rsidRPr="00F63973">
        <w:rPr>
          <w:b/>
          <w:color w:val="FF3399"/>
          <w:sz w:val="28"/>
          <w:szCs w:val="28"/>
        </w:rPr>
        <w:t>Предназначение детского макияжа</w:t>
      </w:r>
      <w:r w:rsidRPr="00553B3C">
        <w:rPr>
          <w:color w:val="000000"/>
          <w:sz w:val="28"/>
          <w:szCs w:val="28"/>
        </w:rPr>
        <w:t xml:space="preserve"> - </w:t>
      </w:r>
      <w:r w:rsidRPr="00F63973">
        <w:rPr>
          <w:color w:val="000000"/>
          <w:szCs w:val="28"/>
        </w:rPr>
        <w:t xml:space="preserve">удивлять и обращать внимание. </w:t>
      </w:r>
      <w:r w:rsidRPr="00F63973">
        <w:rPr>
          <w:rStyle w:val="a6"/>
          <w:color w:val="000000"/>
          <w:szCs w:val="28"/>
          <w:bdr w:val="none" w:sz="0" w:space="0" w:color="auto" w:frame="1"/>
        </w:rPr>
        <w:t xml:space="preserve"> </w:t>
      </w:r>
    </w:p>
    <w:p w:rsidR="00306E7C" w:rsidRPr="00F63973" w:rsidRDefault="00306E7C" w:rsidP="00306E7C">
      <w:pPr>
        <w:pStyle w:val="a5"/>
        <w:spacing w:before="0" w:beforeAutospacing="0" w:after="0" w:afterAutospacing="0"/>
        <w:textAlignment w:val="baseline"/>
        <w:rPr>
          <w:b/>
          <w:color w:val="000000"/>
          <w:szCs w:val="28"/>
        </w:rPr>
      </w:pPr>
      <w:r w:rsidRPr="00F63973">
        <w:rPr>
          <w:rStyle w:val="a6"/>
          <w:b w:val="0"/>
          <w:color w:val="000000"/>
          <w:szCs w:val="28"/>
          <w:bdr w:val="none" w:sz="0" w:space="0" w:color="auto" w:frame="1"/>
        </w:rPr>
        <w:t>Он может быть сценическим или праздничным. В зависимости от повода он отлично подходит для:</w:t>
      </w:r>
    </w:p>
    <w:p w:rsidR="00306E7C" w:rsidRPr="00E15ACB" w:rsidRDefault="00306E7C" w:rsidP="00306E7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C2FE4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align>top</wp:align>
            </wp:positionV>
            <wp:extent cx="1800860" cy="1799590"/>
            <wp:effectExtent l="19050" t="0" r="8890" b="0"/>
            <wp:wrapSquare wrapText="bothSides"/>
            <wp:docPr id="24" name="Рисунок 16" descr="http://wlooks.ru/images/article/cropped/220-220/2017/08/makiyazh-dlya-devochek-3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looks.ru/images/article/cropped/220-220/2017/08/makiyazh-dlya-devochek-3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E7C" w:rsidRPr="00F63973" w:rsidRDefault="00306E7C" w:rsidP="00306E7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color w:val="000000"/>
          <w:sz w:val="24"/>
          <w:szCs w:val="28"/>
        </w:rPr>
      </w:pPr>
      <w:r w:rsidRPr="00F63973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Pr="00F63973">
        <w:rPr>
          <w:rFonts w:ascii="Times New Roman" w:hAnsi="Times New Roman" w:cs="Times New Roman"/>
          <w:b/>
          <w:color w:val="7030A0"/>
          <w:sz w:val="28"/>
          <w:szCs w:val="28"/>
        </w:rPr>
        <w:t>Фотосессий .</w:t>
      </w:r>
      <w:r w:rsidRPr="008F0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973">
        <w:rPr>
          <w:rFonts w:ascii="Times New Roman" w:hAnsi="Times New Roman" w:cs="Times New Roman"/>
          <w:color w:val="000000"/>
          <w:sz w:val="24"/>
          <w:szCs w:val="28"/>
        </w:rPr>
        <w:t xml:space="preserve">Даже детская кожа под прицелом профессиональной фотокамеры может оказаться неидеальной. Устранить небольшие </w:t>
      </w:r>
      <w:r w:rsidRPr="00F63973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косметические дефекты, поможет легкий макияж. </w:t>
      </w:r>
    </w:p>
    <w:p w:rsidR="00F63973" w:rsidRDefault="00306E7C" w:rsidP="00306E7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color w:val="000000"/>
          <w:sz w:val="24"/>
          <w:szCs w:val="28"/>
        </w:rPr>
      </w:pPr>
      <w:r w:rsidRPr="00F63973">
        <w:rPr>
          <w:rFonts w:ascii="Times New Roman" w:hAnsi="Times New Roman" w:cs="Times New Roman"/>
          <w:color w:val="7030A0"/>
          <w:sz w:val="24"/>
          <w:szCs w:val="28"/>
        </w:rPr>
        <w:t>-</w:t>
      </w:r>
      <w:r w:rsidRPr="00F63973">
        <w:rPr>
          <w:rFonts w:ascii="Times New Roman" w:hAnsi="Times New Roman" w:cs="Times New Roman"/>
          <w:b/>
          <w:color w:val="7030A0"/>
          <w:sz w:val="24"/>
          <w:szCs w:val="28"/>
        </w:rPr>
        <w:t>Праздников</w:t>
      </w:r>
      <w:r w:rsidRPr="00F63973">
        <w:rPr>
          <w:rFonts w:ascii="Times New Roman" w:hAnsi="Times New Roman" w:cs="Times New Roman"/>
          <w:color w:val="000000"/>
          <w:sz w:val="24"/>
          <w:szCs w:val="28"/>
        </w:rPr>
        <w:t xml:space="preserve">. Детский макияж на Новый год, День рождения и другие праздники вполне допустим. Это могут быть яркие фантазийные узоры, нанесенные специальной косметикой </w:t>
      </w:r>
      <w:r w:rsidR="00F63973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Pr="00F6397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63973">
        <w:rPr>
          <w:rFonts w:ascii="Times New Roman" w:hAnsi="Times New Roman" w:cs="Times New Roman"/>
          <w:b/>
          <w:color w:val="00B050"/>
          <w:sz w:val="24"/>
          <w:szCs w:val="28"/>
        </w:rPr>
        <w:t>аквагримом</w:t>
      </w:r>
    </w:p>
    <w:p w:rsidR="00306E7C" w:rsidRPr="00F63973" w:rsidRDefault="00F63973" w:rsidP="00F639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Аквагрим 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подходит всем детям. Эти краски безвредны и позволяют вмиг изменить ребенка до неузнаваемости.</w:t>
      </w:r>
    </w:p>
    <w:p w:rsidR="00306E7C" w:rsidRPr="00F63973" w:rsidRDefault="00306E7C" w:rsidP="00306E7C">
      <w:pPr>
        <w:pStyle w:val="a3"/>
        <w:rPr>
          <w:rFonts w:ascii="Times New Roman" w:hAnsi="Times New Roman" w:cs="Times New Roman"/>
          <w:color w:val="000000"/>
          <w:sz w:val="24"/>
          <w:szCs w:val="28"/>
        </w:rPr>
      </w:pPr>
      <w:r w:rsidRPr="00F63973">
        <w:rPr>
          <w:rFonts w:ascii="Times New Roman" w:hAnsi="Times New Roman" w:cs="Times New Roman"/>
          <w:color w:val="7030A0"/>
          <w:sz w:val="24"/>
          <w:szCs w:val="28"/>
        </w:rPr>
        <w:t xml:space="preserve">- </w:t>
      </w:r>
      <w:r w:rsidRPr="00F63973">
        <w:rPr>
          <w:rFonts w:ascii="Times New Roman" w:hAnsi="Times New Roman" w:cs="Times New Roman"/>
          <w:b/>
          <w:color w:val="7030A0"/>
          <w:sz w:val="24"/>
          <w:szCs w:val="28"/>
        </w:rPr>
        <w:t>Выступления.</w:t>
      </w:r>
      <w:r w:rsidRPr="00F63973">
        <w:rPr>
          <w:rFonts w:ascii="Times New Roman" w:hAnsi="Times New Roman" w:cs="Times New Roman"/>
          <w:color w:val="000000"/>
          <w:sz w:val="24"/>
          <w:szCs w:val="28"/>
        </w:rPr>
        <w:t xml:space="preserve"> Единственный случай, когда может понадобиться яркий детский макияж для девочек, - это сценические выступления. </w:t>
      </w:r>
      <w:r w:rsidRPr="00F63973">
        <w:rPr>
          <w:rFonts w:ascii="Times New Roman" w:hAnsi="Times New Roman" w:cs="Times New Roman"/>
          <w:sz w:val="24"/>
          <w:szCs w:val="28"/>
        </w:rPr>
        <w:t>Особо торжественные случаи в жизни могут позволить разнообразие в декоративном макияже девочки: применение  блесток на гелиевой основе, входящих в состав тени и румяна маленькой модницы.</w:t>
      </w:r>
    </w:p>
    <w:p w:rsid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</w:rPr>
      </w:pPr>
      <w:r w:rsidRPr="00F63973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</w:rPr>
        <w:t xml:space="preserve">Выбор продуктов для детского макияжа 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6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никакого тонального крема быть не может,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 его применение приведет к раннему старению и дряблости кожи;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разрешается рассыпчатая минеральная пудра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 с легкой текстурой, которая наносится тончайшим слоем;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в крайних случаях применяется бактерицидный корректор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удаления темных кругов вокруг глаз;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выбор помады зависит от случая: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 маленьким девочкам она не нужна (хватит бальзама для губ), модницам 8 и 9 лет можно обратить внимание на прозрачный вариант с минимальным блеском;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• тушь для ресниц покупается для девочек постарше, 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допустимый ее цвет – коричневый, приближенный к цвету ресниц;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• для фотосессий выбирают светлые тени, приближенные к натуральному тону кожи;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никакой подводки: 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для взрослых, не стоит старить себя таким образом;</w:t>
      </w:r>
    </w:p>
    <w:p w:rsidR="00306E7C" w:rsidRPr="00F63973" w:rsidRDefault="00306E7C" w:rsidP="00306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F63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блестящие тени, коричневый, белый карандаш и яркая черная тушь допустима только для выступлений</w:t>
      </w:r>
      <w:r w:rsidRPr="00F63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фотосессий, дня рождения она противопоказана).</w:t>
      </w:r>
    </w:p>
    <w:p w:rsidR="008970D7" w:rsidRPr="00F63973" w:rsidRDefault="008970D7" w:rsidP="008970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3973" w:rsidRDefault="008970D7" w:rsidP="00F639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8"/>
          <w:szCs w:val="24"/>
        </w:rPr>
      </w:pPr>
      <w:r w:rsidRPr="00F63973">
        <w:rPr>
          <w:rFonts w:ascii="Times New Roman" w:eastAsia="Times New Roman" w:hAnsi="Times New Roman" w:cs="Times New Roman"/>
          <w:b/>
          <w:bCs/>
          <w:color w:val="00B0F0"/>
          <w:sz w:val="28"/>
          <w:szCs w:val="24"/>
        </w:rPr>
        <w:t xml:space="preserve">При покупке средств макияжа стоит </w:t>
      </w:r>
      <w:r w:rsidR="00F63973">
        <w:rPr>
          <w:rFonts w:ascii="Times New Roman" w:eastAsia="Times New Roman" w:hAnsi="Times New Roman" w:cs="Times New Roman"/>
          <w:b/>
          <w:bCs/>
          <w:color w:val="00B0F0"/>
          <w:sz w:val="28"/>
          <w:szCs w:val="24"/>
        </w:rPr>
        <w:t>:</w:t>
      </w:r>
    </w:p>
    <w:p w:rsidR="008970D7" w:rsidRPr="00F63973" w:rsidRDefault="008970D7" w:rsidP="00F639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3973">
        <w:rPr>
          <w:rFonts w:ascii="Times New Roman" w:eastAsia="Times New Roman" w:hAnsi="Times New Roman" w:cs="Times New Roman"/>
          <w:b/>
          <w:sz w:val="24"/>
          <w:szCs w:val="24"/>
        </w:rPr>
        <w:t>пользоваться только специальной</w:t>
      </w:r>
      <w:r w:rsidRPr="00F63973">
        <w:rPr>
          <w:rFonts w:ascii="Times New Roman" w:eastAsia="Times New Roman" w:hAnsi="Times New Roman" w:cs="Times New Roman"/>
          <w:sz w:val="24"/>
          <w:szCs w:val="24"/>
        </w:rPr>
        <w:t xml:space="preserve"> детской косметикой;</w:t>
      </w:r>
    </w:p>
    <w:p w:rsidR="008970D7" w:rsidRPr="00F63973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изучать состав косметических средств</w:t>
      </w:r>
      <w:r w:rsidRPr="00F6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сырьё должно быть только высококачественным, а ингредиенты разрешены к применению у маленьких детей;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F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косметика должна быть произведена по современным технологиям</w:t>
      </w:r>
      <w:r w:rsidRPr="00010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использованием последних научных знаний в области химии, биологии и медицины.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 состав косметики не должны входить </w:t>
      </w:r>
      <w:r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гормоны растительного и животного происхождения;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недопустимы экзотические компоненты: </w:t>
      </w:r>
      <w:r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они могут вызвать раздражение кожи и аллергию. Действие косметики должно быть мягким;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если на упаковке написана целая цепь</w:t>
      </w:r>
      <w:r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 химических ингредиентов, это средство покупать нельзя;</w:t>
      </w:r>
    </w:p>
    <w:p w:rsidR="008970D7" w:rsidRPr="00010F2F" w:rsidRDefault="007D04BC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2999994</wp:posOffset>
            </wp:positionH>
            <wp:positionV relativeFrom="paragraph">
              <wp:posOffset>-249936</wp:posOffset>
            </wp:positionV>
            <wp:extent cx="3309366" cy="6766560"/>
            <wp:effectExtent l="19050" t="0" r="5334" b="0"/>
            <wp:wrapNone/>
            <wp:docPr id="12" name="Рисунок 12" descr="C:\Documents and Settings\Admin\Рабочий стол\проект 2018\шабл\paper-cosme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проект 2018\шабл\paper-cosmetic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108" cy="676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0D7"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любой косметический продукт </w:t>
      </w:r>
      <w:r w:rsidR="008970D7"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должен смываться обычной водой;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F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желательно пользоваться косметикой известных фирм</w:t>
      </w:r>
      <w:r w:rsidRPr="00010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хорошей репутацией, гарантирующих качество товара;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F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средства должны полностью пройти тесты на безопасность</w:t>
      </w:r>
      <w:r w:rsidRPr="00010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специальные клинические испытания.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дорогое – не значит лучшее: </w:t>
      </w:r>
      <w:r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важен сам производитель, чья продукция имеет массу позитивных отзывов;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покупку лучше осуществлять в проверенном магазине </w:t>
      </w:r>
      <w:r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(никаких киосков и продажи с рук от представителей косметических фирм).</w:t>
      </w:r>
    </w:p>
    <w:p w:rsidR="008970D7" w:rsidRPr="00010F2F" w:rsidRDefault="008970D7" w:rsidP="008970D7">
      <w:pPr>
        <w:pStyle w:val="a7"/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10F2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срок годности – важное условие: </w:t>
      </w:r>
      <w:r w:rsidRPr="00010F2F">
        <w:rPr>
          <w:rFonts w:ascii="Times New Roman" w:eastAsia="Times New Roman" w:hAnsi="Times New Roman" w:cs="Times New Roman"/>
          <w:color w:val="000000"/>
          <w:sz w:val="24"/>
          <w:szCs w:val="28"/>
        </w:rPr>
        <w:t>просроченная продукция способна серьезно травмировать нежную несформированную кожу;</w:t>
      </w:r>
    </w:p>
    <w:p w:rsidR="00306E7C" w:rsidRPr="00A81A6D" w:rsidRDefault="00306E7C" w:rsidP="00306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E7C" w:rsidRPr="00306E7C" w:rsidRDefault="00306E7C" w:rsidP="00306E7C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F46CB" w:rsidRDefault="00010F2F" w:rsidP="00DF4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02852" cy="2520000"/>
            <wp:effectExtent l="19050" t="0" r="0" b="0"/>
            <wp:docPr id="1" name="Рисунок 1" descr="C:\Documents and Settings\Admin\Рабочий стол\проект 2018\шабл\38-24-e146416460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оект 2018\шабл\38-24-e14641646075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5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</w:rPr>
      </w:pP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</w:rPr>
      </w:pP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</w:rPr>
      </w:pPr>
    </w:p>
    <w:p w:rsidR="007D04BC" w:rsidRDefault="007D04BC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7D04BC" w:rsidRDefault="007D04BC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7D04BC" w:rsidRDefault="007D04BC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7D04BC" w:rsidRDefault="007D04BC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7D04BC" w:rsidRDefault="007D04BC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7D04BC" w:rsidRDefault="007D04BC" w:rsidP="00DF46CB">
      <w:pPr>
        <w:spacing w:after="0" w:line="240" w:lineRule="auto"/>
        <w:rPr>
          <w:rFonts w:ascii="Times New Roman" w:hAnsi="Times New Roman" w:cs="Times New Roman"/>
          <w:b/>
          <w:color w:val="420842"/>
          <w:sz w:val="28"/>
        </w:rPr>
      </w:pPr>
    </w:p>
    <w:p w:rsidR="007D04BC" w:rsidRP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420842"/>
          <w:sz w:val="28"/>
        </w:rPr>
        <w:t xml:space="preserve">  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>Памятка составлена</w:t>
      </w:r>
    </w:p>
    <w:p w:rsidR="007D04BC" w:rsidRP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 xml:space="preserve">на основе материалов </w:t>
      </w: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 xml:space="preserve">      исследовательского </w:t>
      </w:r>
    </w:p>
    <w:p w:rsidR="007D04BC" w:rsidRP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>проекта</w:t>
      </w:r>
    </w:p>
    <w:p w:rsidR="007D04BC" w:rsidRP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 xml:space="preserve">«Детская косметика: </w:t>
      </w:r>
    </w:p>
    <w:p w:rsidR="007D04BC" w:rsidRP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 xml:space="preserve">вред для кожи </w:t>
      </w:r>
    </w:p>
    <w:p w:rsidR="007D04BC" w:rsidRP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>или удовольствие</w:t>
      </w: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</w:t>
      </w:r>
      <w:r w:rsidRPr="007D04BC">
        <w:rPr>
          <w:rFonts w:ascii="Times New Roman" w:hAnsi="Times New Roman" w:cs="Times New Roman"/>
          <w:b/>
          <w:color w:val="000000" w:themeColor="text1"/>
          <w:sz w:val="32"/>
        </w:rPr>
        <w:t>для ребенка»</w:t>
      </w: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Автор: Молофеенко Ольга</w:t>
      </w:r>
    </w:p>
    <w:p w:rsidR="007D04BC" w:rsidRDefault="007D04BC" w:rsidP="007D04BC">
      <w:pPr>
        <w:spacing w:after="0" w:line="360" w:lineRule="auto"/>
        <w:rPr>
          <w:rFonts w:ascii="Times New Roman" w:hAnsi="Times New Roman" w:cs="Times New Roman"/>
          <w:b/>
          <w:color w:val="FF3399"/>
          <w:sz w:val="32"/>
        </w:rPr>
      </w:pPr>
    </w:p>
    <w:p w:rsidR="00010F2F" w:rsidRPr="007D04BC" w:rsidRDefault="00010F2F" w:rsidP="007D04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36"/>
        </w:rPr>
      </w:pPr>
      <w:r w:rsidRPr="007D04BC">
        <w:rPr>
          <w:rFonts w:ascii="Times New Roman" w:hAnsi="Times New Roman" w:cs="Times New Roman"/>
          <w:b/>
          <w:color w:val="FF3399"/>
          <w:sz w:val="32"/>
        </w:rPr>
        <w:lastRenderedPageBreak/>
        <w:t>Калининская  основная  школа</w:t>
      </w: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</w:p>
    <w:p w:rsidR="00010F2F" w:rsidRPr="00010F2F" w:rsidRDefault="001305DD" w:rsidP="00DF46CB">
      <w:pPr>
        <w:spacing w:after="0" w:line="240" w:lineRule="auto"/>
        <w:rPr>
          <w:rFonts w:ascii="Times New Roman" w:hAnsi="Times New Roman" w:cs="Times New Roman"/>
          <w:b/>
          <w:color w:val="FF3399"/>
          <w:sz w:val="28"/>
        </w:rPr>
      </w:pPr>
      <w:r w:rsidRPr="00F86045">
        <w:rPr>
          <w:rFonts w:ascii="Times New Roman" w:hAnsi="Times New Roman" w:cs="Times New Roman"/>
          <w:b/>
          <w:color w:val="FF3399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2.3pt;height:135.35pt" fillcolor="#f39" strokecolor="blue">
            <v:shadow color="#868686"/>
            <v:textpath style="font-family:&quot;Arial Black&quot;;v-text-kern:t" trim="t" fitpath="t" string="Памятка &#10;для юных модниц"/>
          </v:shape>
        </w:pict>
      </w: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</w:rPr>
      </w:pPr>
    </w:p>
    <w:p w:rsidR="00010F2F" w:rsidRDefault="00010F2F" w:rsidP="00DF46CB">
      <w:pPr>
        <w:spacing w:after="0" w:line="240" w:lineRule="auto"/>
        <w:rPr>
          <w:rFonts w:ascii="Times New Roman" w:hAnsi="Times New Roman" w:cs="Times New Roman"/>
        </w:rPr>
      </w:pPr>
    </w:p>
    <w:p w:rsidR="00010F2F" w:rsidRDefault="00010F2F" w:rsidP="00010F2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420842"/>
          <w:sz w:val="28"/>
        </w:rPr>
      </w:pPr>
    </w:p>
    <w:p w:rsidR="00010F2F" w:rsidRDefault="00010F2F" w:rsidP="00010F2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420842"/>
          <w:sz w:val="28"/>
        </w:rPr>
      </w:pPr>
      <w:r w:rsidRPr="00010F2F">
        <w:rPr>
          <w:rFonts w:ascii="Arial" w:hAnsi="Arial" w:cs="Arial"/>
          <w:b/>
          <w:bCs/>
          <w:i/>
          <w:iCs/>
          <w:color w:val="420842"/>
          <w:sz w:val="28"/>
        </w:rPr>
        <w:t>Не всегда, а лишь для дела - </w:t>
      </w:r>
      <w:r w:rsidRPr="00010F2F">
        <w:rPr>
          <w:rFonts w:ascii="Arial" w:hAnsi="Arial" w:cs="Arial"/>
          <w:b/>
          <w:bCs/>
          <w:i/>
          <w:iCs/>
          <w:color w:val="420842"/>
          <w:szCs w:val="19"/>
        </w:rPr>
        <w:br/>
      </w:r>
      <w:r>
        <w:rPr>
          <w:rFonts w:ascii="Arial" w:hAnsi="Arial" w:cs="Arial"/>
          <w:b/>
          <w:bCs/>
          <w:i/>
          <w:iCs/>
          <w:color w:val="420842"/>
          <w:sz w:val="28"/>
        </w:rPr>
        <w:t>Рановато взрослой быть!</w:t>
      </w:r>
      <w:r w:rsidRPr="00010F2F">
        <w:rPr>
          <w:rFonts w:ascii="Arial" w:hAnsi="Arial" w:cs="Arial"/>
          <w:b/>
          <w:bCs/>
          <w:i/>
          <w:iCs/>
          <w:color w:val="420842"/>
          <w:sz w:val="28"/>
        </w:rPr>
        <w:t> </w:t>
      </w:r>
    </w:p>
    <w:p w:rsidR="00010F2F" w:rsidRDefault="00010F2F" w:rsidP="00010F2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420842"/>
          <w:sz w:val="28"/>
        </w:rPr>
      </w:pPr>
    </w:p>
    <w:p w:rsidR="00010F2F" w:rsidRDefault="00010F2F" w:rsidP="00010F2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420842"/>
          <w:sz w:val="28"/>
        </w:rPr>
      </w:pPr>
    </w:p>
    <w:p w:rsidR="00010F2F" w:rsidRDefault="00010F2F" w:rsidP="00010F2F">
      <w:pPr>
        <w:spacing w:after="0" w:line="240" w:lineRule="auto"/>
        <w:jc w:val="center"/>
        <w:rPr>
          <w:rFonts w:ascii="Times New Roman" w:hAnsi="Times New Roman" w:cs="Times New Roman"/>
          <w:color w:val="420842"/>
          <w:sz w:val="28"/>
        </w:rPr>
      </w:pPr>
      <w:r w:rsidRPr="00010F2F">
        <w:rPr>
          <w:rFonts w:ascii="Arial" w:hAnsi="Arial" w:cs="Arial"/>
          <w:b/>
          <w:bCs/>
          <w:i/>
          <w:iCs/>
          <w:color w:val="420842"/>
          <w:szCs w:val="19"/>
        </w:rPr>
        <w:br/>
      </w:r>
      <w:r>
        <w:rPr>
          <w:rFonts w:ascii="Times New Roman" w:hAnsi="Times New Roman" w:cs="Times New Roman"/>
          <w:noProof/>
          <w:color w:val="420842"/>
          <w:sz w:val="28"/>
        </w:rPr>
        <w:drawing>
          <wp:inline distT="0" distB="0" distL="0" distR="0">
            <wp:extent cx="2959100" cy="1971418"/>
            <wp:effectExtent l="19050" t="0" r="0" b="0"/>
            <wp:docPr id="10" name="Рисунок 10" descr="C:\Documents and Settings\Admin\Рабочий стол\проект 2018\шабл\makiyazh-dlya-devochek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проект 2018\шабл\makiyazh-dlya-devochek-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0F2F" w:rsidRDefault="00010F2F" w:rsidP="00010F2F">
      <w:pPr>
        <w:spacing w:after="0" w:line="240" w:lineRule="auto"/>
        <w:jc w:val="center"/>
        <w:rPr>
          <w:rFonts w:ascii="Times New Roman" w:hAnsi="Times New Roman" w:cs="Times New Roman"/>
          <w:color w:val="420842"/>
          <w:sz w:val="28"/>
        </w:rPr>
      </w:pPr>
    </w:p>
    <w:p w:rsidR="00010F2F" w:rsidRPr="00010F2F" w:rsidRDefault="00010F2F" w:rsidP="00010F2F">
      <w:pPr>
        <w:spacing w:after="0" w:line="240" w:lineRule="auto"/>
        <w:jc w:val="center"/>
        <w:rPr>
          <w:rFonts w:ascii="Times New Roman" w:hAnsi="Times New Roman" w:cs="Times New Roman"/>
          <w:b/>
          <w:color w:val="420842"/>
          <w:sz w:val="28"/>
        </w:rPr>
      </w:pPr>
      <w:r w:rsidRPr="00010F2F">
        <w:rPr>
          <w:rFonts w:ascii="Times New Roman" w:hAnsi="Times New Roman" w:cs="Times New Roman"/>
          <w:b/>
          <w:color w:val="420842"/>
          <w:sz w:val="28"/>
        </w:rPr>
        <w:t>2018 год</w:t>
      </w:r>
    </w:p>
    <w:sectPr w:rsidR="00010F2F" w:rsidRPr="00010F2F" w:rsidSect="008970D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CE" w:rsidRDefault="003C27CE" w:rsidP="00010F2F">
      <w:pPr>
        <w:spacing w:after="0" w:line="240" w:lineRule="auto"/>
      </w:pPr>
      <w:r>
        <w:separator/>
      </w:r>
    </w:p>
  </w:endnote>
  <w:endnote w:type="continuationSeparator" w:id="0">
    <w:p w:rsidR="003C27CE" w:rsidRDefault="003C27CE" w:rsidP="0001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CE" w:rsidRDefault="003C27CE" w:rsidP="00010F2F">
      <w:pPr>
        <w:spacing w:after="0" w:line="240" w:lineRule="auto"/>
      </w:pPr>
      <w:r>
        <w:separator/>
      </w:r>
    </w:p>
  </w:footnote>
  <w:footnote w:type="continuationSeparator" w:id="0">
    <w:p w:rsidR="003C27CE" w:rsidRDefault="003C27CE" w:rsidP="0001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799"/>
    <w:multiLevelType w:val="hybridMultilevel"/>
    <w:tmpl w:val="1D1629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846529"/>
    <w:multiLevelType w:val="hybridMultilevel"/>
    <w:tmpl w:val="5C4EA132"/>
    <w:lvl w:ilvl="0" w:tplc="C024DBD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50756"/>
    <w:multiLevelType w:val="hybridMultilevel"/>
    <w:tmpl w:val="25C0B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D1644"/>
    <w:multiLevelType w:val="hybridMultilevel"/>
    <w:tmpl w:val="AEAA1D46"/>
    <w:lvl w:ilvl="0" w:tplc="C024DBD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6CB"/>
    <w:rsid w:val="00010F2F"/>
    <w:rsid w:val="001305DD"/>
    <w:rsid w:val="00306E7C"/>
    <w:rsid w:val="003C27CE"/>
    <w:rsid w:val="00605352"/>
    <w:rsid w:val="007D04BC"/>
    <w:rsid w:val="008970D7"/>
    <w:rsid w:val="00CF2F4E"/>
    <w:rsid w:val="00DF46CB"/>
    <w:rsid w:val="00EB6E72"/>
    <w:rsid w:val="00F63973"/>
    <w:rsid w:val="00F8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6CB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F46CB"/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0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6E7C"/>
    <w:rPr>
      <w:b/>
      <w:bCs/>
    </w:rPr>
  </w:style>
  <w:style w:type="paragraph" w:styleId="a7">
    <w:name w:val="List Paragraph"/>
    <w:basedOn w:val="a"/>
    <w:uiPriority w:val="34"/>
    <w:qFormat/>
    <w:rsid w:val="008970D7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F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1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0F2F"/>
  </w:style>
  <w:style w:type="paragraph" w:styleId="ac">
    <w:name w:val="footer"/>
    <w:basedOn w:val="a"/>
    <w:link w:val="ad"/>
    <w:uiPriority w:val="99"/>
    <w:semiHidden/>
    <w:unhideWhenUsed/>
    <w:rsid w:val="0001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ooks.ru/images/article/orig/2017/08/makiyazh-dlya-devochek-3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53C25B-C099-4D94-9058-2538685B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c400</cp:lastModifiedBy>
  <cp:revision>6</cp:revision>
  <cp:lastPrinted>2018-04-04T17:36:00Z</cp:lastPrinted>
  <dcterms:created xsi:type="dcterms:W3CDTF">2018-04-04T15:49:00Z</dcterms:created>
  <dcterms:modified xsi:type="dcterms:W3CDTF">2018-04-04T17:39:00Z</dcterms:modified>
</cp:coreProperties>
</file>